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70" w:rsidRPr="00E26BAA" w:rsidRDefault="00E17D70" w:rsidP="00E17D70">
      <w:pPr>
        <w:rPr>
          <w:bCs/>
        </w:rPr>
      </w:pPr>
      <w:bookmarkStart w:id="0" w:name="_GoBack"/>
      <w:bookmarkEnd w:id="0"/>
      <w:r w:rsidRPr="00E26BAA">
        <w:rPr>
          <w:bCs/>
        </w:rPr>
        <w:t>REPUBLIKA HRVATSKA</w:t>
      </w:r>
    </w:p>
    <w:p w:rsidR="00E17D70" w:rsidRPr="00E26BAA" w:rsidRDefault="00E17D70" w:rsidP="00E17D70">
      <w:pPr>
        <w:rPr>
          <w:bCs/>
        </w:rPr>
      </w:pPr>
      <w:r w:rsidRPr="00E26BAA">
        <w:rPr>
          <w:bCs/>
        </w:rPr>
        <w:t>PRIMORSKO – GORANSKA ŽUPANIJA</w:t>
      </w:r>
    </w:p>
    <w:p w:rsidR="00E17D70" w:rsidRPr="00E26BAA" w:rsidRDefault="00E17D70" w:rsidP="00E17D70">
      <w:pPr>
        <w:rPr>
          <w:bCs/>
        </w:rPr>
      </w:pPr>
      <w:r w:rsidRPr="00E26BAA">
        <w:rPr>
          <w:bCs/>
        </w:rPr>
        <w:t xml:space="preserve">OŠ </w:t>
      </w:r>
      <w:proofErr w:type="spellStart"/>
      <w:r w:rsidRPr="00E26BAA">
        <w:rPr>
          <w:bCs/>
        </w:rPr>
        <w:t>Dr</w:t>
      </w:r>
      <w:r>
        <w:rPr>
          <w:bCs/>
        </w:rPr>
        <w:t>.Branimira</w:t>
      </w:r>
      <w:proofErr w:type="spellEnd"/>
      <w:r>
        <w:rPr>
          <w:bCs/>
        </w:rPr>
        <w:t xml:space="preserve"> Markovića Ravna Gora</w:t>
      </w:r>
    </w:p>
    <w:p w:rsidR="00E17D70" w:rsidRPr="00E26BAA" w:rsidRDefault="00E17D70" w:rsidP="00E17D70">
      <w:pPr>
        <w:rPr>
          <w:bCs/>
        </w:rPr>
      </w:pPr>
      <w:r w:rsidRPr="00E26BAA">
        <w:rPr>
          <w:bCs/>
        </w:rPr>
        <w:t xml:space="preserve">KLASA: </w:t>
      </w:r>
      <w:r>
        <w:rPr>
          <w:bCs/>
        </w:rPr>
        <w:t>007</w:t>
      </w:r>
      <w:r w:rsidRPr="00E26BAA">
        <w:rPr>
          <w:bCs/>
        </w:rPr>
        <w:t>-0</w:t>
      </w:r>
      <w:r>
        <w:rPr>
          <w:bCs/>
        </w:rPr>
        <w:t>4</w:t>
      </w:r>
      <w:r w:rsidRPr="00E26BAA">
        <w:rPr>
          <w:bCs/>
        </w:rPr>
        <w:t>/</w:t>
      </w:r>
      <w:r>
        <w:rPr>
          <w:bCs/>
        </w:rPr>
        <w:t>23</w:t>
      </w:r>
      <w:r w:rsidRPr="00E26BAA">
        <w:rPr>
          <w:bCs/>
        </w:rPr>
        <w:t>-01/</w:t>
      </w:r>
      <w:r>
        <w:rPr>
          <w:bCs/>
        </w:rPr>
        <w:t>6</w:t>
      </w:r>
    </w:p>
    <w:p w:rsidR="00E17D70" w:rsidRPr="00E26BAA" w:rsidRDefault="00E17D70" w:rsidP="00E17D70">
      <w:pPr>
        <w:rPr>
          <w:bCs/>
        </w:rPr>
      </w:pPr>
      <w:r w:rsidRPr="00E26BAA">
        <w:rPr>
          <w:bCs/>
        </w:rPr>
        <w:t>URBROJ: 2112-</w:t>
      </w:r>
      <w:r>
        <w:rPr>
          <w:bCs/>
        </w:rPr>
        <w:t>05</w:t>
      </w:r>
      <w:r w:rsidRPr="00E26BAA">
        <w:rPr>
          <w:bCs/>
        </w:rPr>
        <w:t>-</w:t>
      </w:r>
      <w:r>
        <w:rPr>
          <w:bCs/>
        </w:rPr>
        <w:t>01</w:t>
      </w:r>
      <w:r w:rsidRPr="00E26BAA">
        <w:rPr>
          <w:bCs/>
        </w:rPr>
        <w:t>-</w:t>
      </w:r>
      <w:r>
        <w:rPr>
          <w:bCs/>
        </w:rPr>
        <w:t>23</w:t>
      </w:r>
      <w:r w:rsidRPr="00E26BAA">
        <w:rPr>
          <w:bCs/>
        </w:rPr>
        <w:t>-</w:t>
      </w:r>
      <w:r>
        <w:rPr>
          <w:bCs/>
        </w:rPr>
        <w:t>1</w:t>
      </w:r>
    </w:p>
    <w:p w:rsidR="00E17D70" w:rsidRDefault="00E17D70" w:rsidP="00E17D70">
      <w:pPr>
        <w:rPr>
          <w:bCs/>
        </w:rPr>
      </w:pPr>
      <w:r w:rsidRPr="00E26BAA">
        <w:rPr>
          <w:bCs/>
        </w:rPr>
        <w:t xml:space="preserve">Ravna Gora, </w:t>
      </w:r>
      <w:r>
        <w:rPr>
          <w:bCs/>
        </w:rPr>
        <w:t>22.12.2023.</w:t>
      </w:r>
    </w:p>
    <w:p w:rsidR="00E17D70" w:rsidRDefault="00E17D70" w:rsidP="00E17D70">
      <w:pPr>
        <w:rPr>
          <w:bCs/>
        </w:rPr>
      </w:pPr>
    </w:p>
    <w:p w:rsidR="00E17D70" w:rsidRPr="00E26BAA" w:rsidRDefault="00E17D70" w:rsidP="00E17D70">
      <w:pPr>
        <w:rPr>
          <w:bCs/>
        </w:rPr>
      </w:pPr>
      <w:r>
        <w:rPr>
          <w:bCs/>
        </w:rPr>
        <w:t>N</w:t>
      </w:r>
      <w:r w:rsidRPr="00E26BAA">
        <w:rPr>
          <w:bCs/>
        </w:rPr>
        <w:t xml:space="preserve">a temelju odredbi članka </w:t>
      </w:r>
      <w:r>
        <w:rPr>
          <w:bCs/>
        </w:rPr>
        <w:t>8</w:t>
      </w:r>
      <w:r w:rsidRPr="00E26BAA">
        <w:rPr>
          <w:bCs/>
        </w:rPr>
        <w:t>0.</w:t>
      </w:r>
      <w:r>
        <w:rPr>
          <w:bCs/>
        </w:rPr>
        <w:t xml:space="preserve"> </w:t>
      </w:r>
      <w:r w:rsidRPr="00E26BAA">
        <w:rPr>
          <w:bCs/>
        </w:rPr>
        <w:t xml:space="preserve">Statuta Osnovne škole </w:t>
      </w:r>
      <w:proofErr w:type="spellStart"/>
      <w:r w:rsidRPr="00E26BAA">
        <w:rPr>
          <w:bCs/>
        </w:rPr>
        <w:t>Dr.Branimira</w:t>
      </w:r>
      <w:proofErr w:type="spellEnd"/>
      <w:r w:rsidRPr="00E26BAA">
        <w:rPr>
          <w:bCs/>
        </w:rPr>
        <w:t xml:space="preserve"> Markovića Ravna Gora  </w:t>
      </w:r>
      <w:r>
        <w:rPr>
          <w:bCs/>
        </w:rPr>
        <w:t xml:space="preserve">i Obavijesti  PGŽ  </w:t>
      </w:r>
      <w:r w:rsidRPr="00E26BAA">
        <w:rPr>
          <w:bCs/>
        </w:rPr>
        <w:t xml:space="preserve">Školski odbor je na sjednici održanoj  </w:t>
      </w:r>
      <w:r>
        <w:rPr>
          <w:bCs/>
        </w:rPr>
        <w:t>22.12.2023.</w:t>
      </w:r>
      <w:r w:rsidRPr="00E26BAA">
        <w:rPr>
          <w:bCs/>
        </w:rPr>
        <w:t xml:space="preserve"> donosi</w:t>
      </w:r>
    </w:p>
    <w:p w:rsidR="00E17D70" w:rsidRPr="00E26BAA" w:rsidRDefault="00E17D70" w:rsidP="00E17D70">
      <w:pPr>
        <w:rPr>
          <w:bCs/>
        </w:rPr>
      </w:pPr>
    </w:p>
    <w:p w:rsidR="00E17D70" w:rsidRPr="00E26BAA" w:rsidRDefault="00E17D70" w:rsidP="00E17D70">
      <w:pPr>
        <w:jc w:val="center"/>
        <w:rPr>
          <w:b/>
          <w:bCs/>
        </w:rPr>
      </w:pPr>
      <w:r w:rsidRPr="00E26BAA">
        <w:rPr>
          <w:b/>
          <w:bCs/>
        </w:rPr>
        <w:t>ODLUKU</w:t>
      </w:r>
    </w:p>
    <w:p w:rsidR="00E17D70" w:rsidRPr="00B9464A" w:rsidRDefault="00E17D70" w:rsidP="00E17D70">
      <w:pPr>
        <w:jc w:val="center"/>
        <w:rPr>
          <w:b/>
          <w:bCs/>
          <w:color w:val="FF0000"/>
        </w:rPr>
      </w:pPr>
      <w:r w:rsidRPr="00E26BAA">
        <w:rPr>
          <w:b/>
          <w:bCs/>
        </w:rPr>
        <w:t xml:space="preserve">o </w:t>
      </w:r>
      <w:r>
        <w:rPr>
          <w:b/>
          <w:bCs/>
        </w:rPr>
        <w:t xml:space="preserve">usvajanju  </w:t>
      </w:r>
      <w:r w:rsidRPr="00B9464A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 w:rsidRPr="00B9464A">
        <w:rPr>
          <w:b/>
          <w:bCs/>
          <w:color w:val="FF0000"/>
        </w:rPr>
        <w:t xml:space="preserve"> </w:t>
      </w:r>
    </w:p>
    <w:p w:rsidR="00E17D70" w:rsidRDefault="00E17D70" w:rsidP="00E17D70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Pr="00E26BAA">
        <w:rPr>
          <w:b/>
          <w:bCs/>
        </w:rPr>
        <w:t>Izmjen</w:t>
      </w:r>
      <w:r>
        <w:rPr>
          <w:b/>
          <w:bCs/>
        </w:rPr>
        <w:t>a</w:t>
      </w:r>
      <w:r w:rsidRPr="00E26BAA">
        <w:rPr>
          <w:b/>
          <w:bCs/>
        </w:rPr>
        <w:t xml:space="preserve"> Financijskog plana Škole za 20</w:t>
      </w:r>
      <w:r>
        <w:rPr>
          <w:b/>
          <w:bCs/>
        </w:rPr>
        <w:t>23</w:t>
      </w:r>
      <w:r w:rsidRPr="00E26BAA">
        <w:rPr>
          <w:b/>
          <w:bCs/>
        </w:rPr>
        <w:t>. godinu</w:t>
      </w:r>
    </w:p>
    <w:p w:rsidR="00E17D70" w:rsidRPr="00E26BAA" w:rsidRDefault="00E17D70" w:rsidP="00E17D70">
      <w:pPr>
        <w:rPr>
          <w:b/>
          <w:bCs/>
        </w:rPr>
      </w:pPr>
    </w:p>
    <w:p w:rsidR="00E17D70" w:rsidRPr="00E26BAA" w:rsidRDefault="00E17D70" w:rsidP="00E17D70">
      <w:pPr>
        <w:jc w:val="center"/>
        <w:rPr>
          <w:b/>
          <w:bCs/>
        </w:rPr>
      </w:pPr>
      <w:r w:rsidRPr="00E26BAA">
        <w:rPr>
          <w:b/>
          <w:bCs/>
        </w:rPr>
        <w:t>I.</w:t>
      </w:r>
    </w:p>
    <w:p w:rsidR="00E17D70" w:rsidRPr="00E26BAA" w:rsidRDefault="00E17D70" w:rsidP="00E17D70">
      <w:pPr>
        <w:ind w:firstLine="708"/>
        <w:rPr>
          <w:b/>
          <w:bCs/>
        </w:rPr>
      </w:pPr>
      <w:r>
        <w:rPr>
          <w:b/>
          <w:bCs/>
        </w:rPr>
        <w:t xml:space="preserve">Usvajaju  se  2. </w:t>
      </w:r>
      <w:r w:rsidRPr="00E26BAA">
        <w:rPr>
          <w:b/>
          <w:bCs/>
        </w:rPr>
        <w:t xml:space="preserve">Izmjena Financijskog plana Škole za </w:t>
      </w:r>
      <w:r>
        <w:rPr>
          <w:b/>
          <w:bCs/>
        </w:rPr>
        <w:t xml:space="preserve"> </w:t>
      </w:r>
      <w:r w:rsidRPr="00E26BAA">
        <w:rPr>
          <w:b/>
          <w:bCs/>
        </w:rPr>
        <w:t>20</w:t>
      </w:r>
      <w:r>
        <w:rPr>
          <w:b/>
          <w:bCs/>
        </w:rPr>
        <w:t>23</w:t>
      </w:r>
      <w:r w:rsidRPr="00E26BAA">
        <w:rPr>
          <w:b/>
          <w:bCs/>
        </w:rPr>
        <w:t xml:space="preserve">. </w:t>
      </w:r>
      <w:r>
        <w:rPr>
          <w:b/>
          <w:bCs/>
        </w:rPr>
        <w:t>g</w:t>
      </w:r>
      <w:r w:rsidRPr="00E26BAA">
        <w:rPr>
          <w:b/>
          <w:bCs/>
        </w:rPr>
        <w:t xml:space="preserve">odinu.  </w:t>
      </w:r>
    </w:p>
    <w:p w:rsidR="00E17D70" w:rsidRPr="00E26BAA" w:rsidRDefault="00E17D70" w:rsidP="00E17D70">
      <w:pPr>
        <w:jc w:val="center"/>
        <w:rPr>
          <w:b/>
          <w:bCs/>
        </w:rPr>
      </w:pPr>
    </w:p>
    <w:p w:rsidR="00E17D70" w:rsidRDefault="00E17D70" w:rsidP="00E17D70">
      <w:pPr>
        <w:jc w:val="center"/>
        <w:rPr>
          <w:b/>
          <w:bCs/>
        </w:rPr>
      </w:pPr>
      <w:r w:rsidRPr="00E26BAA">
        <w:rPr>
          <w:b/>
          <w:bCs/>
        </w:rPr>
        <w:t>II.</w:t>
      </w:r>
    </w:p>
    <w:p w:rsidR="00E17D70" w:rsidRPr="00712D8C" w:rsidRDefault="00E17D70" w:rsidP="00E17D70">
      <w:pPr>
        <w:rPr>
          <w:b/>
        </w:rPr>
      </w:pPr>
      <w:r w:rsidRPr="00712D8C">
        <w:rPr>
          <w:b/>
        </w:rPr>
        <w:t xml:space="preserve">U   financijskom planu  rashoda proračuna PGŽ ukupna sredstva </w:t>
      </w:r>
      <w:r>
        <w:rPr>
          <w:b/>
        </w:rPr>
        <w:t xml:space="preserve">su po </w:t>
      </w:r>
      <w:r w:rsidRPr="00712D8C">
        <w:rPr>
          <w:b/>
        </w:rPr>
        <w:t xml:space="preserve"> Odluci </w:t>
      </w:r>
      <w:r>
        <w:rPr>
          <w:b/>
        </w:rPr>
        <w:t xml:space="preserve">ostala ta u iznosu od </w:t>
      </w:r>
      <w:r w:rsidRPr="00712D8C">
        <w:rPr>
          <w:b/>
        </w:rPr>
        <w:t xml:space="preserve"> 59.327,10 </w:t>
      </w:r>
      <w:r>
        <w:rPr>
          <w:b/>
        </w:rPr>
        <w:t>€</w:t>
      </w:r>
      <w:r w:rsidRPr="00712D8C">
        <w:rPr>
          <w:b/>
        </w:rPr>
        <w:t xml:space="preserve"> </w:t>
      </w:r>
      <w:r>
        <w:rPr>
          <w:b/>
        </w:rPr>
        <w:t xml:space="preserve">, vrši se samo preraspodjela kako slijedi: </w:t>
      </w:r>
    </w:p>
    <w:p w:rsidR="00E17D70" w:rsidRPr="00E26BAA" w:rsidRDefault="00E17D70" w:rsidP="00E17D70">
      <w:pPr>
        <w:rPr>
          <w:b/>
          <w:bCs/>
        </w:rPr>
      </w:pPr>
    </w:p>
    <w:p w:rsidR="00E17D70" w:rsidRDefault="00E17D70" w:rsidP="00E17D70">
      <w:pPr>
        <w:pStyle w:val="Tijeloteksta-uvlaka2"/>
        <w:ind w:firstLine="0"/>
        <w:rPr>
          <w:b w:val="0"/>
        </w:rPr>
      </w:pPr>
      <w:r w:rsidRPr="00C9453E">
        <w:rPr>
          <w:b w:val="0"/>
        </w:rPr>
        <w:t xml:space="preserve">U </w:t>
      </w:r>
      <w:r>
        <w:rPr>
          <w:b w:val="0"/>
        </w:rPr>
        <w:t xml:space="preserve">  </w:t>
      </w:r>
      <w:r w:rsidRPr="00C9453E">
        <w:rPr>
          <w:b w:val="0"/>
        </w:rPr>
        <w:t xml:space="preserve">financijskom planu  </w:t>
      </w:r>
      <w:r w:rsidRPr="00567270">
        <w:t>rashoda proračuna PGŽ</w:t>
      </w:r>
      <w:r w:rsidRPr="00C9453E">
        <w:rPr>
          <w:b w:val="0"/>
        </w:rPr>
        <w:t xml:space="preserve"> </w:t>
      </w:r>
      <w:r>
        <w:rPr>
          <w:b w:val="0"/>
        </w:rPr>
        <w:t xml:space="preserve">vrši  se  </w:t>
      </w:r>
      <w:r>
        <w:t>preraspodjela -</w:t>
      </w:r>
      <w:r w:rsidRPr="00715AFA">
        <w:t xml:space="preserve"> </w:t>
      </w:r>
      <w:r>
        <w:t xml:space="preserve">umanjenje </w:t>
      </w:r>
      <w:r w:rsidRPr="00715AFA">
        <w:t xml:space="preserve"> sredstava</w:t>
      </w:r>
      <w:r>
        <w:rPr>
          <w:b w:val="0"/>
        </w:rPr>
        <w:t xml:space="preserve"> </w:t>
      </w:r>
      <w:r w:rsidRPr="00C9453E">
        <w:rPr>
          <w:b w:val="0"/>
        </w:rPr>
        <w:t xml:space="preserve"> </w:t>
      </w:r>
      <w:r w:rsidRPr="00B534EE">
        <w:t>sa</w:t>
      </w:r>
      <w:r>
        <w:rPr>
          <w:b w:val="0"/>
        </w:rPr>
        <w:t xml:space="preserve"> </w:t>
      </w:r>
      <w:r w:rsidRPr="00C9453E">
        <w:rPr>
          <w:b w:val="0"/>
        </w:rPr>
        <w:t xml:space="preserve">: </w:t>
      </w:r>
      <w:r>
        <w:rPr>
          <w:b w:val="0"/>
        </w:rPr>
        <w:t>komunalne usluge – ostale – stvarni trošak (1,33); premije osiguranja – stvarni trošak (26,84) stručna usavršavanja zaposlenika (100); materijal i dijelovi za tekuće investicijsko održavanje ( 200); službena odjeća i obuća (62,07); ostale usluge (100); premije osiguranja kombi vozila (2,55): reprezentacija (163,61); članarine i norme (0,82); bankarske usluge (15); pristojbe i naknade (19,91); električna energija( 218,02); energija – drva (89,89); lož ulje (494,55); sitni inventar i auto gume (100)  usluge tekućeg održavanja kombi vozila (233)</w:t>
      </w:r>
    </w:p>
    <w:p w:rsidR="00E17D70" w:rsidRDefault="00E17D70" w:rsidP="00E17D70">
      <w:pPr>
        <w:pStyle w:val="Tijeloteksta-uvlaka2"/>
        <w:ind w:firstLine="0"/>
        <w:rPr>
          <w:b w:val="0"/>
        </w:rPr>
      </w:pPr>
      <w:r w:rsidRPr="00B534EE">
        <w:t>na</w:t>
      </w:r>
      <w:r w:rsidRPr="000A7DCC">
        <w:t xml:space="preserve">  povećanje</w:t>
      </w:r>
      <w:r>
        <w:rPr>
          <w:b w:val="0"/>
        </w:rPr>
        <w:t xml:space="preserve">:   otale naknade troškova zaposlenima (100); uredski materija i ostali rashodi (129,39); usluge telefona , pošte i prijevoza (200); usluge tek. Održavanja zgrade i opreme (500); komunalne usluge – voda (400,18); računalne usluge (280); energija – motorni benzin (218,02);  </w:t>
      </w:r>
      <w:r w:rsidRPr="00C9453E">
        <w:rPr>
          <w:b w:val="0"/>
        </w:rPr>
        <w:t>jer su planirana sredstva nedostatna</w:t>
      </w:r>
      <w:r>
        <w:rPr>
          <w:b w:val="0"/>
        </w:rPr>
        <w:t xml:space="preserve"> . </w:t>
      </w:r>
    </w:p>
    <w:p w:rsidR="00E17D70" w:rsidRDefault="00E17D70" w:rsidP="00E17D70">
      <w:pPr>
        <w:pStyle w:val="Tijeloteksta-uvlaka2"/>
        <w:ind w:firstLine="0"/>
        <w:rPr>
          <w:b w:val="0"/>
        </w:rPr>
      </w:pPr>
    </w:p>
    <w:p w:rsidR="00E17D70" w:rsidRPr="00712D8C" w:rsidRDefault="00E17D70" w:rsidP="00E17D70">
      <w:pPr>
        <w:rPr>
          <w:b/>
        </w:rPr>
      </w:pPr>
      <w:r w:rsidRPr="00712D8C">
        <w:rPr>
          <w:b/>
        </w:rPr>
        <w:t xml:space="preserve">U  </w:t>
      </w:r>
      <w:r>
        <w:rPr>
          <w:b/>
        </w:rPr>
        <w:t xml:space="preserve">dodatnim sredstvima </w:t>
      </w:r>
      <w:r w:rsidRPr="00712D8C">
        <w:rPr>
          <w:b/>
        </w:rPr>
        <w:t xml:space="preserve"> rashoda proračuna PGŽ </w:t>
      </w:r>
      <w:r>
        <w:rPr>
          <w:b/>
        </w:rPr>
        <w:t xml:space="preserve">je odobrila </w:t>
      </w:r>
      <w:r w:rsidRPr="00712D8C">
        <w:rPr>
          <w:b/>
        </w:rPr>
        <w:t>ukupna sredstv</w:t>
      </w:r>
      <w:r>
        <w:rPr>
          <w:b/>
        </w:rPr>
        <w:t xml:space="preserve">a u iznosu od </w:t>
      </w:r>
      <w:r w:rsidRPr="00712D8C">
        <w:rPr>
          <w:b/>
        </w:rPr>
        <w:t xml:space="preserve"> </w:t>
      </w:r>
      <w:r>
        <w:rPr>
          <w:b/>
        </w:rPr>
        <w:t xml:space="preserve">6.060 € za lož ulje u iznosu od 5.260 €  i usluge tekućeg investicijskog održavanja u iznosu od 800 €.  </w:t>
      </w:r>
    </w:p>
    <w:p w:rsidR="00E17D70" w:rsidRDefault="00E17D70" w:rsidP="00E17D70">
      <w:pPr>
        <w:pStyle w:val="Tijeloteksta-uvlaka2"/>
        <w:ind w:firstLine="0"/>
        <w:rPr>
          <w:b w:val="0"/>
        </w:rPr>
      </w:pPr>
    </w:p>
    <w:p w:rsidR="00E17D70" w:rsidRDefault="00E17D70" w:rsidP="00E17D70">
      <w:pPr>
        <w:pStyle w:val="Tijeloteksta-uvlaka2"/>
        <w:ind w:firstLine="0"/>
        <w:rPr>
          <w:b w:val="0"/>
        </w:rPr>
      </w:pPr>
      <w:r>
        <w:rPr>
          <w:b w:val="0"/>
        </w:rPr>
        <w:t xml:space="preserve">U planu iznad standarda za </w:t>
      </w:r>
      <w:r w:rsidRPr="00D57AF8">
        <w:t>Program produženog  boravka učenika putnika</w:t>
      </w:r>
      <w:r>
        <w:rPr>
          <w:b w:val="0"/>
        </w:rPr>
        <w:t xml:space="preserve">  za  2023. sredstva su planirana za  1. polugodištu  u iznosu 2.787 € -   1. Izmjenama i dopunama financijskog  plana za 2023. Za 2. polugodište sredstva su povećana za 1.811,55 €  -               2. izmjenama i dopunama financijskog plana za 2023. </w:t>
      </w:r>
    </w:p>
    <w:p w:rsidR="00E17D70" w:rsidRDefault="00E17D70" w:rsidP="00E17D70">
      <w:pPr>
        <w:pStyle w:val="Tijeloteksta-uvlaka2"/>
        <w:ind w:firstLine="0"/>
        <w:rPr>
          <w:b w:val="0"/>
        </w:rPr>
      </w:pPr>
    </w:p>
    <w:p w:rsidR="00E17D70" w:rsidRDefault="00E17D70" w:rsidP="00E17D70">
      <w:pPr>
        <w:pStyle w:val="Tijeloteksta-uvlaka2"/>
        <w:ind w:firstLine="0"/>
        <w:rPr>
          <w:b w:val="0"/>
        </w:rPr>
      </w:pPr>
      <w:r>
        <w:rPr>
          <w:b w:val="0"/>
        </w:rPr>
        <w:t xml:space="preserve">Plan iznad standarda za </w:t>
      </w:r>
      <w:r w:rsidRPr="00D57AF8">
        <w:t>Program školskog kurikuluma</w:t>
      </w:r>
      <w:r>
        <w:rPr>
          <w:b w:val="0"/>
        </w:rPr>
        <w:t xml:space="preserve">  bio je planiran na  1470 €  bit će povećan za 479 € za Program škole plivanja .  </w:t>
      </w:r>
    </w:p>
    <w:p w:rsidR="00E17D70" w:rsidRDefault="00E17D70" w:rsidP="00E17D70">
      <w:pPr>
        <w:pStyle w:val="Tijeloteksta-uvlaka2"/>
        <w:ind w:firstLine="0"/>
        <w:rPr>
          <w:b w:val="0"/>
        </w:rPr>
      </w:pPr>
    </w:p>
    <w:p w:rsidR="00E17D70" w:rsidRDefault="00E17D70" w:rsidP="00E17D70">
      <w:pPr>
        <w:pStyle w:val="Tijeloteksta-uvlaka2"/>
        <w:ind w:firstLine="0"/>
        <w:rPr>
          <w:b w:val="0"/>
        </w:rPr>
      </w:pPr>
      <w:r>
        <w:rPr>
          <w:b w:val="0"/>
        </w:rPr>
        <w:t xml:space="preserve">U Financijskom  planu </w:t>
      </w:r>
      <w:r w:rsidRPr="00567270">
        <w:t xml:space="preserve">vlastitih prihoda </w:t>
      </w:r>
      <w:r>
        <w:t xml:space="preserve">  </w:t>
      </w:r>
      <w:r w:rsidRPr="00715AFA">
        <w:t>poveća</w:t>
      </w:r>
      <w:r>
        <w:t xml:space="preserve">vaju  </w:t>
      </w:r>
      <w:r w:rsidRPr="008C40D7">
        <w:rPr>
          <w:b w:val="0"/>
        </w:rPr>
        <w:t xml:space="preserve">se prihodi od </w:t>
      </w:r>
      <w:r>
        <w:rPr>
          <w:b w:val="0"/>
        </w:rPr>
        <w:t xml:space="preserve"> tekuće pomoći iz državnog proračuna  38.382,79  € ( pomoći za zaposlene po TKU, privremeni dodatak na plaću po Odluci Vlade za sve zaposlenike od 01.07.2023.)   a </w:t>
      </w:r>
      <w:r w:rsidRPr="00695745">
        <w:t>smanjuju se</w:t>
      </w:r>
      <w:r>
        <w:rPr>
          <w:b w:val="0"/>
        </w:rPr>
        <w:t xml:space="preserve"> kapitalne pomoći iz državnog proračuna (udžbenici) za 1.600,64 € </w:t>
      </w:r>
    </w:p>
    <w:p w:rsidR="00E17D70" w:rsidRDefault="00E17D70" w:rsidP="00E17D70">
      <w:pPr>
        <w:pStyle w:val="Tijeloteksta-uvlaka2"/>
        <w:ind w:firstLine="0"/>
        <w:rPr>
          <w:b w:val="0"/>
        </w:rPr>
      </w:pPr>
      <w:r>
        <w:rPr>
          <w:b w:val="0"/>
        </w:rPr>
        <w:lastRenderedPageBreak/>
        <w:t>Prenesena sredstva od pomoći ostaju u istom iznosu 2.389,01 €, ali su umanjene intelektualne i osobne usluge za 90 €, i usluge prijevoza za 10 €, a ostale usluge (razglas) povećane su za 100 €.</w:t>
      </w:r>
    </w:p>
    <w:p w:rsidR="00E17D70" w:rsidRDefault="00E17D70" w:rsidP="00E17D70">
      <w:pPr>
        <w:pStyle w:val="Tijeloteksta-uvlaka2"/>
        <w:ind w:firstLine="0"/>
        <w:rPr>
          <w:b w:val="0"/>
        </w:rPr>
      </w:pPr>
    </w:p>
    <w:p w:rsidR="00E17D70" w:rsidRDefault="00E17D70" w:rsidP="00E17D70">
      <w:r w:rsidRPr="00C9453E">
        <w:t>Ova</w:t>
      </w:r>
      <w:r>
        <w:t xml:space="preserve"> </w:t>
      </w:r>
      <w:r w:rsidRPr="00C9453E">
        <w:t xml:space="preserve"> Odluk</w:t>
      </w:r>
      <w:r>
        <w:t xml:space="preserve">a o 2. Izmjenama i dopunama Financijskog plana škole za 2023. </w:t>
      </w:r>
      <w:r w:rsidRPr="00C9453E">
        <w:t xml:space="preserve"> stupa na snagu danom donošenja i čini sastavni dio</w:t>
      </w:r>
      <w:r>
        <w:t xml:space="preserve">  2. </w:t>
      </w:r>
      <w:r w:rsidRPr="008C40D7">
        <w:rPr>
          <w:color w:val="FF0000"/>
        </w:rPr>
        <w:t xml:space="preserve"> </w:t>
      </w:r>
      <w:r>
        <w:t xml:space="preserve">Izmjena i dopuna </w:t>
      </w:r>
      <w:r w:rsidRPr="00C9453E">
        <w:t>Financijskog plana škole za 20</w:t>
      </w:r>
      <w:r>
        <w:t>23</w:t>
      </w:r>
      <w:r w:rsidRPr="00C9453E">
        <w:t>. godinu.</w:t>
      </w:r>
    </w:p>
    <w:p w:rsidR="00E17D70" w:rsidRDefault="00E17D70" w:rsidP="00E17D70"/>
    <w:p w:rsidR="00E17D70" w:rsidRDefault="00E17D70" w:rsidP="00E17D70"/>
    <w:p w:rsidR="00E17D70" w:rsidRDefault="00E17D70" w:rsidP="00E17D70"/>
    <w:p w:rsidR="00E17D70" w:rsidRDefault="00E17D70" w:rsidP="00E17D70"/>
    <w:p w:rsidR="00E17D70" w:rsidRDefault="00E17D70" w:rsidP="00E17D70"/>
    <w:p w:rsidR="00E17D70" w:rsidRDefault="00E17D70" w:rsidP="00E17D70"/>
    <w:p w:rsidR="00E17D70" w:rsidRPr="00E26BAA" w:rsidRDefault="00E17D70" w:rsidP="00E17D70">
      <w:r w:rsidRPr="00E26BAA">
        <w:t xml:space="preserve">Predsjednica Školskoga </w:t>
      </w:r>
      <w:proofErr w:type="spellStart"/>
      <w:r w:rsidRPr="00E26BAA">
        <w:t>odbora:Branka</w:t>
      </w:r>
      <w:proofErr w:type="spellEnd"/>
      <w:r w:rsidRPr="00E26BAA">
        <w:t xml:space="preserve"> </w:t>
      </w:r>
      <w:proofErr w:type="spellStart"/>
      <w:r w:rsidRPr="00E26BAA">
        <w:t>Padavić</w:t>
      </w:r>
      <w:proofErr w:type="spellEnd"/>
    </w:p>
    <w:p w:rsidR="00E17D70" w:rsidRDefault="00E17D70" w:rsidP="00E17D70">
      <w:pPr>
        <w:rPr>
          <w:bCs/>
        </w:rPr>
      </w:pPr>
    </w:p>
    <w:p w:rsidR="00E17D70" w:rsidRDefault="00E17D70" w:rsidP="00E17D70">
      <w:pPr>
        <w:rPr>
          <w:bCs/>
        </w:rPr>
      </w:pPr>
    </w:p>
    <w:p w:rsidR="00E17D70" w:rsidRDefault="00E17D70" w:rsidP="00E17D70">
      <w:pPr>
        <w:rPr>
          <w:bCs/>
        </w:rPr>
      </w:pPr>
    </w:p>
    <w:p w:rsidR="00E17D70" w:rsidRPr="003F7CC9" w:rsidRDefault="00E17D70" w:rsidP="000D1852">
      <w:pPr>
        <w:tabs>
          <w:tab w:val="left" w:pos="6096"/>
        </w:tabs>
        <w:rPr>
          <w:rFonts w:ascii="Arial" w:hAnsi="Arial" w:cs="Arial"/>
        </w:rPr>
      </w:pPr>
    </w:p>
    <w:p w:rsidR="000D1852" w:rsidRPr="003F7CC9" w:rsidRDefault="000D1852" w:rsidP="000D1852">
      <w:pPr>
        <w:tabs>
          <w:tab w:val="left" w:pos="6096"/>
        </w:tabs>
        <w:rPr>
          <w:rFonts w:ascii="Arial" w:hAnsi="Arial" w:cs="Arial"/>
        </w:rPr>
      </w:pPr>
    </w:p>
    <w:p w:rsidR="000D1852" w:rsidRDefault="000D1852" w:rsidP="000D1852">
      <w:pPr>
        <w:tabs>
          <w:tab w:val="left" w:pos="6096"/>
        </w:tabs>
        <w:rPr>
          <w:rFonts w:ascii="Arial" w:hAnsi="Arial" w:cs="Arial"/>
          <w:bCs/>
        </w:rPr>
      </w:pPr>
    </w:p>
    <w:p w:rsidR="00491F82" w:rsidRDefault="00491F82"/>
    <w:sectPr w:rsidR="0049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33"/>
    <w:rsid w:val="000D1852"/>
    <w:rsid w:val="002A0E33"/>
    <w:rsid w:val="00491F82"/>
    <w:rsid w:val="009940B0"/>
    <w:rsid w:val="00E1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0818B-6267-4269-8300-68B245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aliases w:val="  uvlaka 2"/>
    <w:basedOn w:val="Normal"/>
    <w:link w:val="Tijeloteksta-uvlaka2Char"/>
    <w:rsid w:val="00E17D70"/>
    <w:pPr>
      <w:ind w:firstLine="708"/>
    </w:pPr>
    <w:rPr>
      <w:b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17D70"/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Mulc</dc:creator>
  <cp:keywords/>
  <dc:description/>
  <cp:lastModifiedBy>Sanja Mulc</cp:lastModifiedBy>
  <cp:revision>5</cp:revision>
  <dcterms:created xsi:type="dcterms:W3CDTF">2023-12-22T08:06:00Z</dcterms:created>
  <dcterms:modified xsi:type="dcterms:W3CDTF">2024-01-03T10:36:00Z</dcterms:modified>
</cp:coreProperties>
</file>