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Default="003B625B" w:rsidP="003B625B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OSNOVNA ŠKOLA </w:t>
      </w:r>
      <w:proofErr w:type="spellStart"/>
      <w:r>
        <w:rPr>
          <w:rFonts w:ascii="Arial" w:hAnsi="Arial" w:cs="Arial"/>
          <w:color w:val="365F91"/>
        </w:rPr>
        <w:t>DR.BRANIMIRA</w:t>
      </w:r>
      <w:proofErr w:type="spellEnd"/>
      <w:r>
        <w:rPr>
          <w:rFonts w:ascii="Arial" w:hAnsi="Arial" w:cs="Arial"/>
          <w:color w:val="365F91"/>
        </w:rPr>
        <w:t xml:space="preserve"> MARKOVIĆA</w:t>
      </w:r>
    </w:p>
    <w:p w:rsidR="005448E6" w:rsidRDefault="005448E6" w:rsidP="003B625B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RAVNA GORA</w:t>
      </w: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Pr="003B625B" w:rsidRDefault="009C00D4" w:rsidP="009C00D4">
      <w:pPr>
        <w:jc w:val="center"/>
        <w:rPr>
          <w:rFonts w:ascii="Arial" w:hAnsi="Arial" w:cs="Arial"/>
          <w:b/>
          <w:color w:val="365F91"/>
          <w:sz w:val="40"/>
          <w:szCs w:val="40"/>
        </w:rPr>
      </w:pPr>
      <w:r w:rsidRPr="003B625B">
        <w:rPr>
          <w:rFonts w:ascii="Arial" w:hAnsi="Arial" w:cs="Arial"/>
          <w:b/>
          <w:color w:val="365F91"/>
          <w:sz w:val="40"/>
          <w:szCs w:val="40"/>
        </w:rPr>
        <w:t xml:space="preserve">ETIČKI KODEKS </w:t>
      </w:r>
    </w:p>
    <w:p w:rsidR="003B625B" w:rsidRPr="003B625B" w:rsidRDefault="003B625B" w:rsidP="009C00D4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ODGOJNO – OBRAZOVNE DJELATNOSTI</w:t>
      </w:r>
    </w:p>
    <w:p w:rsidR="003B625B" w:rsidRDefault="003B625B" w:rsidP="003B625B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OSNOVNA ŠKOLA </w:t>
      </w:r>
      <w:proofErr w:type="spellStart"/>
      <w:r>
        <w:rPr>
          <w:rFonts w:ascii="Arial" w:hAnsi="Arial" w:cs="Arial"/>
          <w:color w:val="365F91"/>
        </w:rPr>
        <w:t>DR.BRANIMIRA</w:t>
      </w:r>
      <w:proofErr w:type="spellEnd"/>
      <w:r>
        <w:rPr>
          <w:rFonts w:ascii="Arial" w:hAnsi="Arial" w:cs="Arial"/>
          <w:color w:val="365F91"/>
        </w:rPr>
        <w:t xml:space="preserve"> MARKOVIĆA</w:t>
      </w:r>
    </w:p>
    <w:p w:rsidR="009C00D4" w:rsidRDefault="009C00D4" w:rsidP="003B625B">
      <w:pPr>
        <w:jc w:val="center"/>
        <w:rPr>
          <w:rFonts w:ascii="Arial" w:hAnsi="Arial" w:cs="Arial"/>
          <w:color w:val="365F91"/>
        </w:rPr>
      </w:pPr>
    </w:p>
    <w:p w:rsidR="009C00D4" w:rsidRDefault="009C00D4" w:rsidP="003B625B">
      <w:pPr>
        <w:jc w:val="center"/>
        <w:rPr>
          <w:color w:val="365F91"/>
        </w:rPr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3B625B" w:rsidRDefault="003B625B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jc w:val="both"/>
        <w:rPr>
          <w:color w:val="244061"/>
        </w:rPr>
      </w:pPr>
    </w:p>
    <w:p w:rsidR="009C00D4" w:rsidRDefault="009C00D4" w:rsidP="009C00D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Na temelju članka </w:t>
      </w:r>
      <w:proofErr w:type="spellStart"/>
      <w:r>
        <w:rPr>
          <w:rFonts w:ascii="Arial" w:hAnsi="Arial" w:cs="Arial"/>
          <w:color w:val="365F91"/>
          <w:sz w:val="22"/>
          <w:szCs w:val="22"/>
        </w:rPr>
        <w:t>58</w:t>
      </w:r>
      <w:proofErr w:type="spellEnd"/>
      <w:r>
        <w:rPr>
          <w:rFonts w:ascii="Arial" w:hAnsi="Arial" w:cs="Arial"/>
          <w:color w:val="365F91"/>
          <w:sz w:val="22"/>
          <w:szCs w:val="22"/>
        </w:rPr>
        <w:t xml:space="preserve">. i članka  118. Zakona o odgoju i obrazovanju u osnovnoj i srednjoj školi (NN. br.87/08., 86/09., 92/10., 105/10., 90/11., 5/12.,16/12., 86/12., 126/12., 94/13., 152/14.) te članka </w:t>
      </w:r>
      <w:proofErr w:type="spellStart"/>
      <w:r w:rsidR="003B625B">
        <w:rPr>
          <w:rFonts w:ascii="Arial" w:hAnsi="Arial" w:cs="Arial"/>
          <w:color w:val="365F91"/>
          <w:sz w:val="22"/>
          <w:szCs w:val="22"/>
        </w:rPr>
        <w:t>60</w:t>
      </w:r>
      <w:proofErr w:type="spellEnd"/>
      <w:r w:rsidR="003B625B">
        <w:rPr>
          <w:rFonts w:ascii="Arial" w:hAnsi="Arial" w:cs="Arial"/>
          <w:color w:val="365F91"/>
          <w:sz w:val="22"/>
          <w:szCs w:val="22"/>
        </w:rPr>
        <w:t xml:space="preserve">. </w:t>
      </w:r>
      <w:r>
        <w:rPr>
          <w:rFonts w:ascii="Arial" w:hAnsi="Arial" w:cs="Arial"/>
          <w:color w:val="365F91"/>
          <w:sz w:val="22"/>
          <w:szCs w:val="22"/>
        </w:rPr>
        <w:t>Statuta OŠ</w:t>
      </w:r>
      <w:r w:rsidR="003B625B">
        <w:rPr>
          <w:rFonts w:ascii="Arial" w:hAnsi="Arial" w:cs="Arial"/>
          <w:color w:val="365F91"/>
          <w:sz w:val="22"/>
          <w:szCs w:val="22"/>
        </w:rPr>
        <w:t xml:space="preserve"> </w:t>
      </w:r>
      <w:proofErr w:type="spellStart"/>
      <w:r w:rsidR="003B625B">
        <w:rPr>
          <w:rFonts w:ascii="Arial" w:hAnsi="Arial" w:cs="Arial"/>
          <w:color w:val="365F91"/>
          <w:sz w:val="22"/>
          <w:szCs w:val="22"/>
        </w:rPr>
        <w:t>Dr.Branimira</w:t>
      </w:r>
      <w:proofErr w:type="spellEnd"/>
      <w:r w:rsidR="003B625B">
        <w:rPr>
          <w:rFonts w:ascii="Arial" w:hAnsi="Arial" w:cs="Arial"/>
          <w:color w:val="365F91"/>
          <w:sz w:val="22"/>
          <w:szCs w:val="22"/>
        </w:rPr>
        <w:t xml:space="preserve"> Markovića Ravna gora</w:t>
      </w:r>
      <w:r>
        <w:rPr>
          <w:rFonts w:ascii="Arial" w:hAnsi="Arial" w:cs="Arial"/>
          <w:color w:val="365F91"/>
          <w:sz w:val="22"/>
          <w:szCs w:val="22"/>
        </w:rPr>
        <w:t xml:space="preserve">,  Školski odbor </w:t>
      </w:r>
      <w:r>
        <w:rPr>
          <w:rFonts w:ascii="Arial" w:hAnsi="Arial" w:cs="Arial"/>
          <w:b/>
          <w:color w:val="365F91"/>
          <w:sz w:val="22"/>
          <w:szCs w:val="22"/>
        </w:rPr>
        <w:t>nakon provedene rasprave na Učiteljskom  vijeću, Vijeću roditelja i Vijeću učenika, a na prijedlog ravnatelja</w:t>
      </w:r>
      <w:r>
        <w:rPr>
          <w:rFonts w:ascii="Arial" w:hAnsi="Arial" w:cs="Arial"/>
          <w:color w:val="365F91"/>
          <w:sz w:val="22"/>
          <w:szCs w:val="22"/>
        </w:rPr>
        <w:t xml:space="preserve">  na sjednici održanoj</w:t>
      </w:r>
      <w:r w:rsidR="00AC3FB2">
        <w:rPr>
          <w:rFonts w:ascii="Arial" w:hAnsi="Arial" w:cs="Arial"/>
          <w:color w:val="365F91"/>
          <w:sz w:val="22"/>
          <w:szCs w:val="22"/>
        </w:rPr>
        <w:t xml:space="preserve"> 10.07.2015.</w:t>
      </w:r>
      <w:r>
        <w:rPr>
          <w:rFonts w:ascii="Arial" w:hAnsi="Arial" w:cs="Arial"/>
          <w:color w:val="365F91"/>
          <w:sz w:val="22"/>
          <w:szCs w:val="22"/>
        </w:rPr>
        <w:t xml:space="preserve"> godine, donio je</w:t>
      </w: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ETIČKI  KODEKS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Cs w:val="44"/>
        </w:rPr>
      </w:pPr>
      <w:r>
        <w:rPr>
          <w:rFonts w:ascii="Arial" w:hAnsi="Arial" w:cs="Arial"/>
          <w:b/>
          <w:bCs/>
          <w:color w:val="365F91"/>
          <w:szCs w:val="44"/>
        </w:rPr>
        <w:t xml:space="preserve">OŠ </w:t>
      </w:r>
      <w:proofErr w:type="spellStart"/>
      <w:r w:rsidR="003B625B">
        <w:rPr>
          <w:rFonts w:ascii="Arial" w:hAnsi="Arial" w:cs="Arial"/>
          <w:b/>
          <w:bCs/>
          <w:color w:val="365F91"/>
          <w:szCs w:val="44"/>
        </w:rPr>
        <w:t>Dr.Branimira</w:t>
      </w:r>
      <w:proofErr w:type="spellEnd"/>
      <w:r w:rsidR="003B625B">
        <w:rPr>
          <w:rFonts w:ascii="Arial" w:hAnsi="Arial" w:cs="Arial"/>
          <w:b/>
          <w:bCs/>
          <w:color w:val="365F91"/>
          <w:szCs w:val="44"/>
        </w:rPr>
        <w:t xml:space="preserve"> Markovića Ravna Gora</w:t>
      </w: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OPĆE ODREDBE</w:t>
      </w:r>
    </w:p>
    <w:p w:rsidR="009C00D4" w:rsidRDefault="009C00D4" w:rsidP="009C00D4">
      <w:pPr>
        <w:ind w:firstLine="720"/>
        <w:jc w:val="both"/>
        <w:rPr>
          <w:b/>
          <w:bCs/>
          <w:color w:val="365F91"/>
          <w:sz w:val="22"/>
        </w:rPr>
      </w:pPr>
    </w:p>
    <w:p w:rsidR="009C00D4" w:rsidRDefault="009C00D4" w:rsidP="003B625B">
      <w:pPr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1.</w:t>
      </w:r>
    </w:p>
    <w:p w:rsidR="003B625B" w:rsidRPr="003B625B" w:rsidRDefault="003B625B" w:rsidP="003B625B">
      <w:pPr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9C00D4" w:rsidRDefault="009C00D4" w:rsidP="009C00D4">
      <w:pPr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9C00D4" w:rsidRDefault="009C00D4" w:rsidP="009C00D4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3B625B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2.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 obavljanje poslova i ponašanje u Školi primjenjuju se načela: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trebaju poštovati dostojanstvo svih osoba s kojima su u doticaju prigodom obavljanja poslova.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imaju  pravo tražiti poštovanje svoje osobnosti od svih s kojima su u doticaju.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Svakome je u Školi u svakom obliku zabranjeno izražavanje diskriminacije prema rasi ili etničkoj pripadnosti ili boji kože, spolu, jeziku, vjeri, političkom ili drugom uvjerenju, </w:t>
      </w:r>
      <w:r>
        <w:rPr>
          <w:rFonts w:ascii="Arial" w:hAnsi="Arial" w:cs="Arial"/>
          <w:color w:val="365F91"/>
          <w:sz w:val="22"/>
        </w:rPr>
        <w:lastRenderedPageBreak/>
        <w:t>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jednakosti i pravednosti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ne smiju osobne interese pretpostaviti objektivnom prosuđivanju i profesionalnom obavljanju poslova.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samostalnosti nastavnog i drugoga stručnog rada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Učitelju i stručnom suradniku jamči se pravo autonomnog djelovanja u izvođenju nastave i drugom stručnom radu u skladu s propisima, nastavnim planom i programom, nacionalnim i školskim kurikulumom</w:t>
      </w:r>
      <w:r w:rsidR="005E4554">
        <w:rPr>
          <w:rFonts w:ascii="Arial" w:hAnsi="Arial" w:cs="Arial"/>
          <w:color w:val="365F91"/>
          <w:sz w:val="22"/>
        </w:rPr>
        <w:t xml:space="preserve"> i Godišnjim planom i programom rada škole.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profesionalnosti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slobode mišljenja i izražavanja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svim područjima života i rada u Školi se potiče i podržava sloboda mišljenja i izražavanja.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Školi se sve djelatnosti trebaju obaviti u skladu s međunarodnim i domaćim standardima za zaštitu okoliša i održivog razvoja zajednice i društva.</w:t>
      </w:r>
    </w:p>
    <w:p w:rsidR="009C00D4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3.</w:t>
      </w:r>
    </w:p>
    <w:p w:rsidR="009C00D4" w:rsidRDefault="009C00D4" w:rsidP="009C00D4">
      <w:pPr>
        <w:spacing w:line="276" w:lineRule="auto"/>
        <w:ind w:firstLine="283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>Učitelji i stručni suradnici dužni su čuvati dignitet struke i izvan radnog vremena u školi primjerenim i dostojanstvenim ponašanjem.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ODNOS UČITELJA, STRUČNIH SURADNIKA PREMA UČENICIMA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3B625B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koji sudjeluju u odgojno-obrazovnom radu dužni su prema učenicima: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izvoditi odgojno-obrazovni rad u skladu s ciljevima, zadaćama i standardima osnovnog odgoja i obrazovanja,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prenositi učenicima što stručnije znanja iz svojega predmeta ili područja,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osigurati istinitost podataka i prezentaciju sadržaja primjerenu nastavnom predmetu,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obrađivati nastavne sadržaje na način prihvatljiv i razumljiv učenicima,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lastRenderedPageBreak/>
        <w:t>pridonositi intelektualnom razvoju učenika,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saslušati i uvažavati učenikovo mišljenje,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Default="009C00D4" w:rsidP="003B625B">
      <w:pPr>
        <w:spacing w:line="276" w:lineRule="auto"/>
        <w:ind w:left="1080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5.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6.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</w:t>
      </w:r>
      <w:r w:rsidR="005E4554">
        <w:rPr>
          <w:rFonts w:ascii="Arial" w:hAnsi="Arial" w:cs="Arial"/>
          <w:color w:val="365F91"/>
          <w:sz w:val="22"/>
          <w:szCs w:val="22"/>
        </w:rPr>
        <w:t xml:space="preserve">postupiti po protokolu o postupanju u slučaju nasilja među djecom  te </w:t>
      </w:r>
      <w:r>
        <w:rPr>
          <w:rFonts w:ascii="Arial" w:hAnsi="Arial" w:cs="Arial"/>
          <w:color w:val="365F91"/>
          <w:sz w:val="22"/>
          <w:szCs w:val="22"/>
        </w:rPr>
        <w:t xml:space="preserve"> o tome obvezn</w:t>
      </w:r>
      <w:r w:rsidR="005E4554">
        <w:rPr>
          <w:rFonts w:ascii="Arial" w:hAnsi="Arial" w:cs="Arial"/>
          <w:color w:val="365F91"/>
          <w:sz w:val="22"/>
          <w:szCs w:val="22"/>
        </w:rPr>
        <w:t>o</w:t>
      </w:r>
      <w:r>
        <w:rPr>
          <w:rFonts w:ascii="Arial" w:hAnsi="Arial" w:cs="Arial"/>
          <w:color w:val="365F91"/>
          <w:sz w:val="22"/>
          <w:szCs w:val="22"/>
        </w:rPr>
        <w:t xml:space="preserve"> izvijestiti nadležne institucije.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7.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Učitelji i stručni suradnici ne smiju učenikova znanja i </w:t>
      </w:r>
      <w:proofErr w:type="spellStart"/>
      <w:r>
        <w:rPr>
          <w:rFonts w:ascii="Arial" w:hAnsi="Arial" w:cs="Arial"/>
          <w:color w:val="365F91"/>
          <w:sz w:val="22"/>
        </w:rPr>
        <w:t>uradke</w:t>
      </w:r>
      <w:proofErr w:type="spellEnd"/>
      <w:r>
        <w:rPr>
          <w:rFonts w:ascii="Arial" w:hAnsi="Arial" w:cs="Arial"/>
          <w:color w:val="365F91"/>
          <w:sz w:val="22"/>
        </w:rPr>
        <w:t xml:space="preserve"> koristiti za svoje osobne potrebe ili probitke.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8.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ODNOS  PREMA RODITELJIMA, SKRBNICIMA I DRUGIM GRAĐANIMA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9.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lastRenderedPageBreak/>
        <w:t>U odnosu prema roditeljima, skrbnicima i drugim građanima učitelji, stručni suradnici i ostali radnici trebaju nastupati pristojno, skromno, nepristrano, savjesno i profesionalno.</w:t>
      </w:r>
    </w:p>
    <w:p w:rsidR="003B625B" w:rsidRDefault="003B625B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 xml:space="preserve">Članak </w:t>
      </w:r>
      <w:proofErr w:type="spellStart"/>
      <w:r>
        <w:rPr>
          <w:rFonts w:ascii="Arial" w:hAnsi="Arial" w:cs="Arial"/>
          <w:b/>
          <w:bCs/>
          <w:color w:val="365F91"/>
          <w:sz w:val="22"/>
        </w:rPr>
        <w:t>10</w:t>
      </w:r>
      <w:proofErr w:type="spellEnd"/>
      <w:r>
        <w:rPr>
          <w:rFonts w:ascii="Arial" w:hAnsi="Arial" w:cs="Arial"/>
          <w:b/>
          <w:bCs/>
          <w:color w:val="365F91"/>
          <w:sz w:val="22"/>
        </w:rPr>
        <w:t>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Posebnu pozornost učitelji, stručni suradnici i ostali radnici trebaju obratiti na osobe s invaliditetom i druge osobe s posebnim potrebama.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11.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Nije dopušteno od roditelja, skrbnika ili drugih građana primati darove, usluge ili ih poticati na darivanje.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MEĐUSOBNI ODNOSI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12.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 međusobnim odnosima treba se iskazivati uzajamno poštovanje, povjerenje, pristojnost, strpljenje i suradnju. 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Ne smije se druge ometati u obavljanju njihovih poslova.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13.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JAVNO NASTUPANJE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9C00D4" w:rsidRDefault="009C00D4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UPOZNAVANJE NOVIH RADNIKA S ODREDBAMA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15.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 dužan je sve radnike upoznati s odredbama ovog Etičkog kodeksa.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lastRenderedPageBreak/>
        <w:t>Radnici koji se primaju u radni odnos moraju, prije potpisivanja ugovora o radu, biti upoznati s odredbama ovoga Etičkog kodeksa.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JAVNOST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16.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objavljuje se na oglasnoj ploči Škole te na mrežnim stranicama škole.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color w:val="365F91"/>
          <w:sz w:val="22"/>
          <w:szCs w:val="22"/>
        </w:rPr>
        <w:t>POŠTIVANJE ETIČKOG KODEKSA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17.</w:t>
      </w:r>
    </w:p>
    <w:p w:rsidR="009C00D4" w:rsidRDefault="009C00D4" w:rsidP="003B625B">
      <w:pPr>
        <w:pStyle w:val="StandardWeb"/>
        <w:spacing w:line="276" w:lineRule="auto"/>
        <w:ind w:left="360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Fonts w:ascii="Arial" w:hAnsi="Arial" w:cs="Arial"/>
          <w:color w:val="365F91"/>
          <w:sz w:val="18"/>
          <w:szCs w:val="18"/>
          <w:lang w:val="hr-HR"/>
        </w:rPr>
        <w:br/>
      </w:r>
      <w:r>
        <w:rPr>
          <w:rFonts w:ascii="Arial" w:hAnsi="Arial" w:cs="Arial"/>
          <w:color w:val="365F9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STUPANJE NA SNAGU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18.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stupa na snagu danom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C16792" w:rsidRDefault="00C16792" w:rsidP="00C16792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19.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Stupanjem na snagu ovog Etičkog kodeksa prestaje važiti Etički kodeks od </w:t>
      </w:r>
      <w:r w:rsidR="003B625B">
        <w:rPr>
          <w:rFonts w:ascii="Arial" w:hAnsi="Arial" w:cs="Arial"/>
          <w:color w:val="365F91"/>
          <w:sz w:val="22"/>
        </w:rPr>
        <w:t>26.01.2009.</w:t>
      </w:r>
      <w:r>
        <w:rPr>
          <w:rFonts w:ascii="Arial" w:hAnsi="Arial" w:cs="Arial"/>
          <w:color w:val="365F91"/>
          <w:sz w:val="22"/>
        </w:rPr>
        <w:t>, KLASA:</w:t>
      </w:r>
      <w:r w:rsidR="003B625B">
        <w:rPr>
          <w:rFonts w:ascii="Arial" w:hAnsi="Arial" w:cs="Arial"/>
          <w:color w:val="365F91"/>
          <w:sz w:val="22"/>
        </w:rPr>
        <w:t xml:space="preserve"> </w:t>
      </w:r>
      <w:proofErr w:type="spellStart"/>
      <w:r w:rsidR="003B625B">
        <w:rPr>
          <w:rFonts w:ascii="Arial" w:hAnsi="Arial" w:cs="Arial"/>
          <w:color w:val="365F91"/>
          <w:sz w:val="22"/>
        </w:rPr>
        <w:t>011</w:t>
      </w:r>
      <w:proofErr w:type="spellEnd"/>
      <w:r w:rsidR="003B625B">
        <w:rPr>
          <w:rFonts w:ascii="Arial" w:hAnsi="Arial" w:cs="Arial"/>
          <w:color w:val="365F91"/>
          <w:sz w:val="22"/>
        </w:rPr>
        <w:t>-</w:t>
      </w:r>
      <w:proofErr w:type="spellStart"/>
      <w:r w:rsidR="003B625B">
        <w:rPr>
          <w:rFonts w:ascii="Arial" w:hAnsi="Arial" w:cs="Arial"/>
          <w:color w:val="365F91"/>
          <w:sz w:val="22"/>
        </w:rPr>
        <w:t>03</w:t>
      </w:r>
      <w:proofErr w:type="spellEnd"/>
      <w:r w:rsidR="003B625B">
        <w:rPr>
          <w:rFonts w:ascii="Arial" w:hAnsi="Arial" w:cs="Arial"/>
          <w:color w:val="365F91"/>
          <w:sz w:val="22"/>
        </w:rPr>
        <w:t>/</w:t>
      </w:r>
      <w:proofErr w:type="spellStart"/>
      <w:r w:rsidR="003B625B">
        <w:rPr>
          <w:rFonts w:ascii="Arial" w:hAnsi="Arial" w:cs="Arial"/>
          <w:color w:val="365F91"/>
          <w:sz w:val="22"/>
        </w:rPr>
        <w:t>09</w:t>
      </w:r>
      <w:proofErr w:type="spellEnd"/>
      <w:r w:rsidR="003B625B">
        <w:rPr>
          <w:rFonts w:ascii="Arial" w:hAnsi="Arial" w:cs="Arial"/>
          <w:color w:val="365F91"/>
          <w:sz w:val="22"/>
        </w:rPr>
        <w:t>-</w:t>
      </w:r>
      <w:proofErr w:type="spellStart"/>
      <w:r w:rsidR="003B625B">
        <w:rPr>
          <w:rFonts w:ascii="Arial" w:hAnsi="Arial" w:cs="Arial"/>
          <w:color w:val="365F91"/>
          <w:sz w:val="22"/>
        </w:rPr>
        <w:t>01</w:t>
      </w:r>
      <w:proofErr w:type="spellEnd"/>
      <w:r w:rsidR="003B625B">
        <w:rPr>
          <w:rFonts w:ascii="Arial" w:hAnsi="Arial" w:cs="Arial"/>
          <w:color w:val="365F91"/>
          <w:sz w:val="22"/>
        </w:rPr>
        <w:t>/</w:t>
      </w:r>
      <w:proofErr w:type="spellStart"/>
      <w:r w:rsidR="003B625B">
        <w:rPr>
          <w:rFonts w:ascii="Arial" w:hAnsi="Arial" w:cs="Arial"/>
          <w:color w:val="365F91"/>
          <w:sz w:val="22"/>
        </w:rPr>
        <w:t>09</w:t>
      </w:r>
      <w:proofErr w:type="spellEnd"/>
      <w:r w:rsidR="003B625B">
        <w:rPr>
          <w:rFonts w:ascii="Arial" w:hAnsi="Arial" w:cs="Arial"/>
          <w:color w:val="365F91"/>
          <w:sz w:val="22"/>
        </w:rPr>
        <w:t xml:space="preserve"> </w:t>
      </w:r>
      <w:r>
        <w:rPr>
          <w:rFonts w:ascii="Arial" w:hAnsi="Arial" w:cs="Arial"/>
          <w:color w:val="365F91"/>
          <w:sz w:val="22"/>
        </w:rPr>
        <w:t>, URBROJ:</w:t>
      </w:r>
      <w:r w:rsidR="003B625B">
        <w:rPr>
          <w:rFonts w:ascii="Arial" w:hAnsi="Arial" w:cs="Arial"/>
          <w:color w:val="365F91"/>
          <w:sz w:val="22"/>
        </w:rPr>
        <w:t xml:space="preserve"> </w:t>
      </w:r>
      <w:proofErr w:type="spellStart"/>
      <w:r w:rsidR="003B625B">
        <w:rPr>
          <w:rFonts w:ascii="Arial" w:hAnsi="Arial" w:cs="Arial"/>
          <w:color w:val="365F91"/>
          <w:sz w:val="22"/>
        </w:rPr>
        <w:t>2112</w:t>
      </w:r>
      <w:proofErr w:type="spellEnd"/>
      <w:r w:rsidR="003B625B">
        <w:rPr>
          <w:rFonts w:ascii="Arial" w:hAnsi="Arial" w:cs="Arial"/>
          <w:color w:val="365F91"/>
          <w:sz w:val="22"/>
        </w:rPr>
        <w:t>-</w:t>
      </w:r>
      <w:proofErr w:type="spellStart"/>
      <w:r w:rsidR="003B625B">
        <w:rPr>
          <w:rFonts w:ascii="Arial" w:hAnsi="Arial" w:cs="Arial"/>
          <w:color w:val="365F91"/>
          <w:sz w:val="22"/>
        </w:rPr>
        <w:t>39</w:t>
      </w:r>
      <w:proofErr w:type="spellEnd"/>
      <w:r w:rsidR="003B625B">
        <w:rPr>
          <w:rFonts w:ascii="Arial" w:hAnsi="Arial" w:cs="Arial"/>
          <w:color w:val="365F91"/>
          <w:sz w:val="22"/>
        </w:rPr>
        <w:t>-7-</w:t>
      </w:r>
      <w:proofErr w:type="spellStart"/>
      <w:r w:rsidR="003B625B">
        <w:rPr>
          <w:rFonts w:ascii="Arial" w:hAnsi="Arial" w:cs="Arial"/>
          <w:color w:val="365F91"/>
          <w:sz w:val="22"/>
        </w:rPr>
        <w:t>09</w:t>
      </w:r>
      <w:proofErr w:type="spellEnd"/>
      <w:r w:rsidR="003B625B">
        <w:rPr>
          <w:rFonts w:ascii="Arial" w:hAnsi="Arial" w:cs="Arial"/>
          <w:color w:val="365F91"/>
          <w:sz w:val="22"/>
        </w:rPr>
        <w:t>-</w:t>
      </w:r>
      <w:proofErr w:type="spellStart"/>
      <w:r w:rsidR="003B625B">
        <w:rPr>
          <w:rFonts w:ascii="Arial" w:hAnsi="Arial" w:cs="Arial"/>
          <w:color w:val="365F91"/>
          <w:sz w:val="22"/>
        </w:rPr>
        <w:t>01</w:t>
      </w:r>
      <w:proofErr w:type="spellEnd"/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C16792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Predsjednik</w:t>
      </w:r>
      <w:r w:rsidR="003B625B">
        <w:rPr>
          <w:rFonts w:ascii="Arial" w:hAnsi="Arial" w:cs="Arial"/>
          <w:color w:val="365F91"/>
          <w:sz w:val="22"/>
        </w:rPr>
        <w:t xml:space="preserve"> </w:t>
      </w:r>
      <w:r>
        <w:rPr>
          <w:rFonts w:ascii="Arial" w:hAnsi="Arial" w:cs="Arial"/>
          <w:color w:val="365F91"/>
          <w:sz w:val="22"/>
        </w:rPr>
        <w:t xml:space="preserve"> </w:t>
      </w:r>
      <w:r w:rsidR="003B625B">
        <w:rPr>
          <w:rFonts w:ascii="Arial" w:hAnsi="Arial" w:cs="Arial"/>
          <w:color w:val="365F91"/>
          <w:sz w:val="22"/>
        </w:rPr>
        <w:t>Š</w:t>
      </w:r>
      <w:r>
        <w:rPr>
          <w:rFonts w:ascii="Arial" w:hAnsi="Arial" w:cs="Arial"/>
          <w:color w:val="365F91"/>
          <w:sz w:val="22"/>
        </w:rPr>
        <w:t>kolskog odbora</w:t>
      </w:r>
      <w:r w:rsidR="009C00D4">
        <w:rPr>
          <w:rFonts w:ascii="Arial" w:hAnsi="Arial" w:cs="Arial"/>
          <w:color w:val="365F91"/>
          <w:sz w:val="22"/>
        </w:rPr>
        <w:t>:</w:t>
      </w:r>
    </w:p>
    <w:p w:rsidR="009C00D4" w:rsidRDefault="003B625B" w:rsidP="00163D3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Branka </w:t>
      </w:r>
      <w:proofErr w:type="spellStart"/>
      <w:r>
        <w:rPr>
          <w:rFonts w:ascii="Arial" w:hAnsi="Arial" w:cs="Arial"/>
          <w:color w:val="365F91"/>
          <w:sz w:val="22"/>
        </w:rPr>
        <w:t>Padavić</w:t>
      </w:r>
      <w:bookmarkStart w:id="0" w:name="_GoBack"/>
      <w:bookmarkEnd w:id="0"/>
      <w:proofErr w:type="spellEnd"/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2"/>
        <w:spacing w:line="276" w:lineRule="auto"/>
        <w:ind w:firstLine="720"/>
        <w:rPr>
          <w:color w:val="365F91"/>
        </w:rPr>
      </w:pPr>
      <w:r>
        <w:rPr>
          <w:color w:val="365F91"/>
        </w:rPr>
        <w:t>Etički kodeks je objavljen na oglasnoj ploči Škole dana</w:t>
      </w:r>
      <w:r w:rsidR="00AC3FB2">
        <w:rPr>
          <w:color w:val="365F91"/>
        </w:rPr>
        <w:t xml:space="preserve"> 10.07.15. i </w:t>
      </w:r>
      <w:r>
        <w:rPr>
          <w:color w:val="365F91"/>
        </w:rPr>
        <w:t xml:space="preserve"> stupio je na snagu dana</w:t>
      </w:r>
      <w:r w:rsidR="00AC3FB2">
        <w:rPr>
          <w:color w:val="365F91"/>
        </w:rPr>
        <w:t xml:space="preserve"> 10.07.2015.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</w:t>
      </w:r>
      <w:r w:rsidR="00C16792">
        <w:rPr>
          <w:rFonts w:ascii="Arial" w:hAnsi="Arial" w:cs="Arial"/>
          <w:color w:val="365F91"/>
          <w:sz w:val="22"/>
        </w:rPr>
        <w:t>ica</w:t>
      </w:r>
      <w:r>
        <w:rPr>
          <w:rFonts w:ascii="Arial" w:hAnsi="Arial" w:cs="Arial"/>
          <w:color w:val="365F91"/>
          <w:sz w:val="22"/>
        </w:rPr>
        <w:t>:</w:t>
      </w:r>
    </w:p>
    <w:p w:rsidR="009C00D4" w:rsidRDefault="003B625B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mr.sc.Nataša </w:t>
      </w:r>
      <w:proofErr w:type="spellStart"/>
      <w:r>
        <w:rPr>
          <w:rFonts w:ascii="Arial" w:hAnsi="Arial" w:cs="Arial"/>
          <w:color w:val="365F91"/>
          <w:sz w:val="22"/>
        </w:rPr>
        <w:t>Možgon</w:t>
      </w:r>
      <w:proofErr w:type="spellEnd"/>
      <w:r>
        <w:rPr>
          <w:rFonts w:ascii="Arial" w:hAnsi="Arial" w:cs="Arial"/>
          <w:color w:val="365F91"/>
          <w:sz w:val="22"/>
        </w:rPr>
        <w:t xml:space="preserve"> </w:t>
      </w:r>
      <w:proofErr w:type="spellStart"/>
      <w:r>
        <w:rPr>
          <w:rFonts w:ascii="Arial" w:hAnsi="Arial" w:cs="Arial"/>
          <w:color w:val="365F91"/>
          <w:sz w:val="22"/>
        </w:rPr>
        <w:t>Kauzlarić</w:t>
      </w:r>
      <w:proofErr w:type="spellEnd"/>
      <w:r w:rsidR="009C00D4">
        <w:rPr>
          <w:rFonts w:ascii="Arial" w:hAnsi="Arial" w:cs="Arial"/>
          <w:color w:val="365F91"/>
          <w:sz w:val="22"/>
        </w:rPr>
        <w:t xml:space="preserve"> 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ab/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KLASA:</w:t>
      </w:r>
      <w:r w:rsidR="003B625B">
        <w:rPr>
          <w:rFonts w:ascii="Arial" w:hAnsi="Arial" w:cs="Arial"/>
          <w:color w:val="365F91"/>
          <w:sz w:val="22"/>
        </w:rPr>
        <w:t xml:space="preserve"> </w:t>
      </w:r>
      <w:proofErr w:type="spellStart"/>
      <w:r w:rsidR="003B625B">
        <w:rPr>
          <w:rFonts w:ascii="Arial" w:hAnsi="Arial" w:cs="Arial"/>
          <w:color w:val="365F91"/>
          <w:sz w:val="22"/>
        </w:rPr>
        <w:t>011</w:t>
      </w:r>
      <w:proofErr w:type="spellEnd"/>
      <w:r w:rsidR="003B625B">
        <w:rPr>
          <w:rFonts w:ascii="Arial" w:hAnsi="Arial" w:cs="Arial"/>
          <w:color w:val="365F91"/>
          <w:sz w:val="22"/>
        </w:rPr>
        <w:t>-</w:t>
      </w:r>
      <w:proofErr w:type="spellStart"/>
      <w:r w:rsidR="003B625B">
        <w:rPr>
          <w:rFonts w:ascii="Arial" w:hAnsi="Arial" w:cs="Arial"/>
          <w:color w:val="365F91"/>
          <w:sz w:val="22"/>
        </w:rPr>
        <w:t>03</w:t>
      </w:r>
      <w:proofErr w:type="spellEnd"/>
      <w:r w:rsidR="003B625B">
        <w:rPr>
          <w:rFonts w:ascii="Arial" w:hAnsi="Arial" w:cs="Arial"/>
          <w:color w:val="365F91"/>
          <w:sz w:val="22"/>
        </w:rPr>
        <w:t>/</w:t>
      </w:r>
      <w:proofErr w:type="spellStart"/>
      <w:r w:rsidR="003B625B">
        <w:rPr>
          <w:rFonts w:ascii="Arial" w:hAnsi="Arial" w:cs="Arial"/>
          <w:color w:val="365F91"/>
          <w:sz w:val="22"/>
        </w:rPr>
        <w:t>15</w:t>
      </w:r>
      <w:proofErr w:type="spellEnd"/>
      <w:r w:rsidR="003B625B">
        <w:rPr>
          <w:rFonts w:ascii="Arial" w:hAnsi="Arial" w:cs="Arial"/>
          <w:color w:val="365F91"/>
          <w:sz w:val="22"/>
        </w:rPr>
        <w:t>-</w:t>
      </w:r>
      <w:proofErr w:type="spellStart"/>
      <w:r w:rsidR="003B625B">
        <w:rPr>
          <w:rFonts w:ascii="Arial" w:hAnsi="Arial" w:cs="Arial"/>
          <w:color w:val="365F91"/>
          <w:sz w:val="22"/>
        </w:rPr>
        <w:t>01</w:t>
      </w:r>
      <w:proofErr w:type="spellEnd"/>
      <w:r w:rsidR="003B625B">
        <w:rPr>
          <w:rFonts w:ascii="Arial" w:hAnsi="Arial" w:cs="Arial"/>
          <w:color w:val="365F91"/>
          <w:sz w:val="22"/>
        </w:rPr>
        <w:t>/</w:t>
      </w:r>
      <w:proofErr w:type="spellStart"/>
      <w:r w:rsidR="00AC3FB2">
        <w:rPr>
          <w:rFonts w:ascii="Arial" w:hAnsi="Arial" w:cs="Arial"/>
          <w:color w:val="365F91"/>
          <w:sz w:val="22"/>
        </w:rPr>
        <w:t>10</w:t>
      </w:r>
      <w:proofErr w:type="spellEnd"/>
      <w:r>
        <w:rPr>
          <w:rFonts w:ascii="Arial" w:hAnsi="Arial" w:cs="Arial"/>
          <w:color w:val="365F91"/>
          <w:sz w:val="22"/>
        </w:rPr>
        <w:t xml:space="preserve"> 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URBROJ:</w:t>
      </w:r>
      <w:r w:rsidR="005448E6">
        <w:rPr>
          <w:rFonts w:ascii="Arial" w:hAnsi="Arial" w:cs="Arial"/>
          <w:color w:val="365F91"/>
          <w:sz w:val="22"/>
        </w:rPr>
        <w:t xml:space="preserve"> </w:t>
      </w:r>
      <w:proofErr w:type="spellStart"/>
      <w:r w:rsidR="005448E6">
        <w:rPr>
          <w:rFonts w:ascii="Arial" w:hAnsi="Arial" w:cs="Arial"/>
          <w:color w:val="365F91"/>
          <w:sz w:val="22"/>
        </w:rPr>
        <w:t>2112</w:t>
      </w:r>
      <w:proofErr w:type="spellEnd"/>
      <w:r w:rsidR="005448E6">
        <w:rPr>
          <w:rFonts w:ascii="Arial" w:hAnsi="Arial" w:cs="Arial"/>
          <w:color w:val="365F91"/>
          <w:sz w:val="22"/>
        </w:rPr>
        <w:t>-</w:t>
      </w:r>
      <w:proofErr w:type="spellStart"/>
      <w:r w:rsidR="005448E6">
        <w:rPr>
          <w:rFonts w:ascii="Arial" w:hAnsi="Arial" w:cs="Arial"/>
          <w:color w:val="365F91"/>
          <w:sz w:val="22"/>
        </w:rPr>
        <w:t>39</w:t>
      </w:r>
      <w:proofErr w:type="spellEnd"/>
      <w:r w:rsidR="005448E6">
        <w:rPr>
          <w:rFonts w:ascii="Arial" w:hAnsi="Arial" w:cs="Arial"/>
          <w:color w:val="365F91"/>
          <w:sz w:val="22"/>
        </w:rPr>
        <w:t>-7-</w:t>
      </w:r>
      <w:proofErr w:type="spellStart"/>
      <w:r w:rsidR="005448E6">
        <w:rPr>
          <w:rFonts w:ascii="Arial" w:hAnsi="Arial" w:cs="Arial"/>
          <w:color w:val="365F91"/>
          <w:sz w:val="22"/>
        </w:rPr>
        <w:t>15</w:t>
      </w:r>
      <w:proofErr w:type="spellEnd"/>
      <w:r w:rsidR="005448E6">
        <w:rPr>
          <w:rFonts w:ascii="Arial" w:hAnsi="Arial" w:cs="Arial"/>
          <w:color w:val="365F91"/>
          <w:sz w:val="22"/>
        </w:rPr>
        <w:t>-</w:t>
      </w:r>
      <w:proofErr w:type="spellStart"/>
      <w:r w:rsidR="005448E6">
        <w:rPr>
          <w:rFonts w:ascii="Arial" w:hAnsi="Arial" w:cs="Arial"/>
          <w:color w:val="365F91"/>
          <w:sz w:val="22"/>
        </w:rPr>
        <w:t>01</w:t>
      </w:r>
      <w:proofErr w:type="spellEnd"/>
      <w:r>
        <w:rPr>
          <w:rFonts w:ascii="Arial" w:hAnsi="Arial" w:cs="Arial"/>
          <w:color w:val="365F91"/>
          <w:sz w:val="22"/>
        </w:rPr>
        <w:t xml:space="preserve"> </w:t>
      </w:r>
    </w:p>
    <w:p w:rsidR="009C00D4" w:rsidRDefault="005448E6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 Gora,</w:t>
      </w:r>
      <w:r w:rsidR="00AC3FB2">
        <w:rPr>
          <w:rFonts w:ascii="Arial" w:hAnsi="Arial" w:cs="Arial"/>
          <w:color w:val="365F91"/>
          <w:sz w:val="22"/>
        </w:rPr>
        <w:t>10.07.2015.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316C6F" w:rsidRDefault="00316C6F"/>
    <w:sectPr w:rsidR="00316C6F" w:rsidSect="0033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0D4"/>
    <w:rsid w:val="000E2A15"/>
    <w:rsid w:val="00163D34"/>
    <w:rsid w:val="00316C6F"/>
    <w:rsid w:val="0033208D"/>
    <w:rsid w:val="003B625B"/>
    <w:rsid w:val="005448E6"/>
    <w:rsid w:val="005E4554"/>
    <w:rsid w:val="009C00D4"/>
    <w:rsid w:val="00AC3FB2"/>
    <w:rsid w:val="00C16792"/>
    <w:rsid w:val="00FB731D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Sanja</cp:lastModifiedBy>
  <cp:revision>7</cp:revision>
  <cp:lastPrinted>2015-07-03T06:56:00Z</cp:lastPrinted>
  <dcterms:created xsi:type="dcterms:W3CDTF">2015-01-19T20:41:00Z</dcterms:created>
  <dcterms:modified xsi:type="dcterms:W3CDTF">2015-07-08T10:04:00Z</dcterms:modified>
</cp:coreProperties>
</file>